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/>
        <w:ind w:left="567"/>
        <w:jc w:val="center"/>
        <w:rPr>
          <w:rFonts w:eastAsia="Times New Roman" w:cs="Times New Roman"/>
          <w:b/>
          <w:color w:val="262633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262633"/>
          <w:sz w:val="24"/>
          <w:szCs w:val="24"/>
          <w:lang w:eastAsia="ru-RU"/>
        </w:rPr>
        <w:t>Аналитическая информация по ВПР</w:t>
      </w:r>
    </w:p>
    <w:p>
      <w:pPr>
        <w:shd w:val="clear" w:color="auto" w:fill="FFFFFF"/>
        <w:spacing w:after="0"/>
        <w:ind w:left="567"/>
        <w:jc w:val="center"/>
        <w:rPr>
          <w:rFonts w:eastAsia="Times New Roman" w:cs="Times New Roman"/>
          <w:b/>
          <w:color w:val="262633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262633"/>
          <w:sz w:val="24"/>
          <w:szCs w:val="24"/>
          <w:lang w:eastAsia="ru-RU"/>
        </w:rPr>
        <w:t xml:space="preserve"> за 2022-2023 учебный год по истории 7 класс</w:t>
      </w:r>
    </w:p>
    <w:p>
      <w:pPr>
        <w:shd w:val="clear" w:color="auto" w:fill="FFFFFF"/>
        <w:spacing w:after="0"/>
        <w:ind w:left="567"/>
        <w:jc w:val="center"/>
        <w:rPr>
          <w:rFonts w:eastAsia="Times New Roman" w:cs="Times New Roman"/>
          <w:b/>
          <w:color w:val="262633"/>
          <w:sz w:val="24"/>
          <w:szCs w:val="24"/>
          <w:lang w:eastAsia="ru-RU"/>
        </w:rPr>
      </w:pPr>
    </w:p>
    <w:p>
      <w:pPr>
        <w:shd w:val="clear" w:color="auto" w:fill="FFFFFF"/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В 2022-2023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>
      <w:pPr>
        <w:shd w:val="clear" w:color="auto" w:fill="FFFFFF"/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>Назначение КИМ для проведения проверочной работы по истории – оценить качество общеобразовательной подготовки по истории обучающихся 7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>
      <w:pPr>
        <w:widowControl w:val="0"/>
        <w:tabs>
          <w:tab w:val="left" w:pos="1109"/>
        </w:tabs>
        <w:autoSpaceDE w:val="0"/>
        <w:autoSpaceDN w:val="0"/>
        <w:spacing w:after="0"/>
        <w:ind w:firstLine="567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 xml:space="preserve">Всего в ВПР в Калининском районе городского округа город Уфа приняли участие: </w:t>
      </w:r>
    </w:p>
    <w:p>
      <w:pPr>
        <w:widowControl w:val="0"/>
        <w:tabs>
          <w:tab w:val="left" w:pos="1109"/>
        </w:tabs>
        <w:autoSpaceDE w:val="0"/>
        <w:autoSpaceDN w:val="0"/>
        <w:spacing w:after="0"/>
        <w:ind w:firstLine="567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Общеобразовательных организаций – 21.</w:t>
      </w:r>
    </w:p>
    <w:p>
      <w:pPr>
        <w:spacing w:after="0"/>
        <w:ind w:firstLine="567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Обучающихся – 657 человек.</w:t>
      </w:r>
    </w:p>
    <w:p/>
    <w:p>
      <w:pPr>
        <w:widowControl w:val="0"/>
        <w:tabs>
          <w:tab w:val="left" w:pos="1109"/>
        </w:tabs>
        <w:autoSpaceDE w:val="0"/>
        <w:autoSpaceDN w:val="0"/>
        <w:spacing w:after="0"/>
        <w:ind w:firstLine="567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val="en-US" w:eastAsia="ru-RU"/>
        </w:rPr>
        <w:t>I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. Описание контрольных измерительных материалов для проведения в 2023 году проверочной работы</w:t>
      </w:r>
    </w:p>
    <w:p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1. Структура проверочной работы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>
      <w:pPr>
        <w:pStyle w:val="5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Работа состоит из 9 заданий. Ответами к заданиям 1, 2, 4, 6 и 7 являются цифра, последовательность цифр или слово (словосочетание). </w:t>
      </w:r>
    </w:p>
    <w:p>
      <w:pPr>
        <w:pStyle w:val="5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Задания 3, 8 и 9 требуют развернутого ответа. </w:t>
      </w:r>
    </w:p>
    <w:p>
      <w:pPr>
        <w:pStyle w:val="5"/>
        <w:ind w:firstLine="567"/>
        <w:rPr>
          <w:sz w:val="24"/>
          <w:szCs w:val="24"/>
        </w:rPr>
      </w:pPr>
      <w:r>
        <w:rPr>
          <w:sz w:val="24"/>
          <w:szCs w:val="24"/>
        </w:rPr>
        <w:t>Задание 5 предполагает заполнение контурной карты.</w:t>
      </w:r>
    </w:p>
    <w:p>
      <w:pPr>
        <w:pStyle w:val="5"/>
        <w:ind w:firstLine="567"/>
        <w:rPr>
          <w:sz w:val="24"/>
          <w:szCs w:val="24"/>
        </w:rPr>
      </w:pPr>
    </w:p>
    <w:p>
      <w:pPr>
        <w:spacing w:after="0"/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2. Время выполнения варианта проверочной работы </w:t>
      </w:r>
    </w:p>
    <w:p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На выполнение проверочной работы дается 45 минут.</w:t>
      </w:r>
    </w:p>
    <w:p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</w:p>
    <w:p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3. Распределение заданий проверочной работы по уровню сложности </w:t>
      </w:r>
    </w:p>
    <w:p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В табл. 1 представлена информация о распределении заданий проверочной работы по уровню сложности.</w:t>
      </w:r>
    </w:p>
    <w:p>
      <w:pPr>
        <w:spacing w:after="0"/>
        <w:ind w:firstLine="567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Таблица 1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843"/>
        <w:gridCol w:w="1843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Уровень сложности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Процент максимального первичного балла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5"/>
        <w:ind w:firstLine="567"/>
        <w:rPr>
          <w:sz w:val="24"/>
          <w:szCs w:val="24"/>
        </w:rPr>
      </w:pPr>
    </w:p>
    <w:p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4. Типы заданий, сценарии выполнения заданий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 1 нацелено на проверку знания деятелей истории России и истории зарубежных стран (обучающийся должен соотнести события и их участников).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 2 нацелено на проверку знания исторической терминологии (необходимо написать термин по данному определению понятия).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 3 проверяет умение работать с письменными историческими источниками. В задании требуется провести атрибуцию исторического источника и проявить знание контекстной информации.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 4 нацелено на проверку умения проводить атрибуцию исторической карты.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 5 проверяет знание исторической географии и умение работать с контурной картой. Необходимо нанести на контурную карту два объекта.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Задания 6 и 7 нацелены на проверку знания фактов истории культуры России. В заданиях используется иллюстративный материал (изобразительная наглядность). В задании 6 требуется выбрать два памятника культуры, относящиеся к определенному времени. В задании 7 требуется указать памятник культуры по указанному в задании критерию.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 8 предполагает использование одной из двух представленных в демонстрационном варианте моделей. Модель 1 предполагает проверку владения простейшими приёмами аргументации. Необходимо выбрать из списка исторический факт, который можно использовать для аргументации данной в задании точки зрения и объяснить, как с помощью выбранного факта можно аргументировать эту точку зрения. Модель 2 посвящена анализу исторической ситуации. Необходимо указать десятилетие, когда произошло названное в задании событие (процесс), указать российского монарха в этот период и привести один любой факт, характеризующий ход этого события, процесса.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Задание 9 посвящено памяти народа России о Великой Отечественной войне.</w:t>
      </w:r>
    </w:p>
    <w:p>
      <w:pPr>
        <w:pStyle w:val="5"/>
        <w:ind w:firstLine="567"/>
        <w:jc w:val="both"/>
        <w:rPr>
          <w:sz w:val="24"/>
          <w:szCs w:val="24"/>
        </w:rPr>
      </w:pPr>
    </w:p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5. Система оценивания выполнения отдельных заданий и проверочной работы в целом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Каждое из заданий 1, 2, 4, 6 и 7 считается выполненным верно, если правильно указаны цифра, последовательность цифр или слово (словосочетание). Полный правильный ответ на каждое из заданий 2, 4, 7 оценивается 1 баллом; неполный, неверный ответ или его отсутствие – 0 баллов.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верный ответ на задание 1 и 6 выставляется 2 балла.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Задания с развернутым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 </w:t>
      </w:r>
    </w:p>
    <w:p>
      <w:pPr>
        <w:pStyle w:val="5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первичный балл – 17.</w:t>
      </w:r>
    </w:p>
    <w:p>
      <w:pPr>
        <w:pStyle w:val="5"/>
        <w:ind w:firstLine="567"/>
        <w:jc w:val="both"/>
        <w:rPr>
          <w:sz w:val="24"/>
          <w:szCs w:val="24"/>
        </w:rPr>
      </w:pPr>
    </w:p>
    <w:p>
      <w:pPr>
        <w:spacing w:after="0"/>
        <w:ind w:firstLine="567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Таблица 2</w:t>
      </w:r>
    </w:p>
    <w:p>
      <w:pPr>
        <w:spacing w:after="0"/>
        <w:ind w:firstLine="567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Рекомендации по переводу первичных баллов</w:t>
      </w:r>
    </w:p>
    <w:p>
      <w:pPr>
        <w:spacing w:after="0"/>
        <w:ind w:firstLine="567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в отметки по пятибалльной шкале</w:t>
      </w:r>
    </w:p>
    <w:p>
      <w:pPr>
        <w:spacing w:after="0"/>
        <w:ind w:firstLine="567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1422"/>
        <w:gridCol w:w="1418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422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418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417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418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422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418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417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1418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14-17</w:t>
            </w:r>
          </w:p>
        </w:tc>
      </w:tr>
    </w:tbl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>
      <w:pPr>
        <w:spacing w:after="0"/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val="en-US" w:eastAsia="ru-RU"/>
        </w:rPr>
        <w:t>II</w:t>
      </w:r>
      <w:r>
        <w:rPr>
          <w:rFonts w:eastAsia="Times New Roman" w:cs="Times New Roman"/>
          <w:b/>
          <w:sz w:val="24"/>
          <w:szCs w:val="24"/>
          <w:lang w:eastAsia="ru-RU"/>
        </w:rPr>
        <w:t>. Статистика по отметкам (распределение групп баллов, %)</w:t>
      </w:r>
    </w:p>
    <w:p>
      <w:pPr>
        <w:spacing w:after="0"/>
        <w:ind w:left="567" w:firstLine="567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Таблица 3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481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1213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«2», %</w:t>
            </w:r>
          </w:p>
        </w:tc>
        <w:tc>
          <w:tcPr>
            <w:tcW w:w="1234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«3», %</w:t>
            </w:r>
          </w:p>
        </w:tc>
        <w:tc>
          <w:tcPr>
            <w:tcW w:w="1234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«4», %</w:t>
            </w:r>
          </w:p>
        </w:tc>
        <w:tc>
          <w:tcPr>
            <w:tcW w:w="1234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«5»,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21019</w:t>
            </w:r>
          </w:p>
        </w:tc>
        <w:tc>
          <w:tcPr>
            <w:tcW w:w="14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456285</w:t>
            </w:r>
          </w:p>
        </w:tc>
        <w:tc>
          <w:tcPr>
            <w:tcW w:w="12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5,98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41,59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37,48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14,95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687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14306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3,44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37,3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42,58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16,69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115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3614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3,1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33,31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43,19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20,39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21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657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2,45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38,64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44,03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14,88</w:t>
            </w:r>
          </w:p>
        </w:tc>
      </w:tr>
    </w:tbl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Как видно из таблицы 3, 97,55% семиклассников района справились с ВПР по истории</w:t>
      </w:r>
      <w:r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без «2».</w:t>
      </w:r>
    </w:p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Качество обученности по району составляет 58,91%. Анализ результатов ВПР показывает, что показатели качества обученности обучающихся 7 классов школ района ниже на 4,67% среднего значения по городу Уфа и на 0,36 %   ниже показателя РБ, но на 6,48% выше показателя РФ. </w:t>
      </w:r>
    </w:p>
    <w:p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Оценку «5» получили 14,88 % обучающихся, что на 5,51% ниже среднего значения по городу Уфа, на 1,81 % ниже показателя РБ и на 0,07% ниже показателя РФ.</w:t>
      </w:r>
    </w:p>
    <w:p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</w:p>
    <w:p>
      <w:pPr>
        <w:spacing w:after="0"/>
        <w:ind w:firstLine="567"/>
        <w:rPr>
          <w:rFonts w:eastAsia="Times New Roman" w:cs="Times New Roman"/>
          <w:sz w:val="24"/>
          <w:szCs w:val="24"/>
          <w:lang w:eastAsia="ru-RU"/>
        </w:rPr>
      </w:pPr>
    </w:p>
    <w:p>
      <w:pPr>
        <w:spacing w:after="0"/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val="en-US" w:eastAsia="ru-RU"/>
        </w:rPr>
        <w:t>III</w:t>
      </w:r>
      <w:r>
        <w:rPr>
          <w:rFonts w:eastAsia="Times New Roman" w:cs="Times New Roman"/>
          <w:b/>
          <w:sz w:val="24"/>
          <w:szCs w:val="24"/>
          <w:lang w:eastAsia="ru-RU"/>
        </w:rPr>
        <w:t>.   Выполнение заданий группами (участников).</w:t>
      </w:r>
    </w:p>
    <w:p>
      <w:pPr>
        <w:spacing w:after="0"/>
        <w:ind w:left="567" w:firstLine="567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Таблица 4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267"/>
        <w:gridCol w:w="1481"/>
        <w:gridCol w:w="1264"/>
        <w:gridCol w:w="1265"/>
        <w:gridCol w:w="1125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418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1275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276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134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276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276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275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134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276" w:type="dxa"/>
          </w:tcPr>
          <w:p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</w:tbl>
    <w:p>
      <w:pPr>
        <w:spacing w:after="0"/>
        <w:ind w:left="567"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Представленные данные в ФИС ОКО позволяют увидеть количество обучающихся, получивших первичные</w:t>
      </w:r>
      <w:r>
        <w:rPr>
          <w:rFonts w:eastAsia="Times New Roman" w:cs="Times New Roman"/>
          <w:spacing w:val="-4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баллы и распределение их по пятибалльной шкале.</w:t>
      </w:r>
    </w:p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В целом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 639 (97,26%) </w:t>
      </w:r>
      <w:r>
        <w:rPr>
          <w:rFonts w:eastAsia="Times New Roman" w:cs="Times New Roman"/>
          <w:sz w:val="24"/>
          <w:szCs w:val="24"/>
          <w:lang w:eastAsia="ru-RU"/>
        </w:rPr>
        <w:t>обучающихся 7 классов Калининского района г. Уфы справились с предложенными заданиями и набрали за их выполнение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 xml:space="preserve">от </w:t>
      </w:r>
      <w:r>
        <w:rPr>
          <w:rFonts w:eastAsia="Times New Roman" w:cs="Times New Roman"/>
          <w:b/>
          <w:sz w:val="24"/>
          <w:szCs w:val="24"/>
          <w:lang w:eastAsia="ru-RU"/>
        </w:rPr>
        <w:t>5 до 17</w:t>
      </w:r>
      <w:r>
        <w:rPr>
          <w:rFonts w:eastAsia="Times New Roman" w:cs="Times New Roman"/>
          <w:sz w:val="24"/>
          <w:szCs w:val="24"/>
          <w:lang w:eastAsia="ru-RU"/>
        </w:rPr>
        <w:t xml:space="preserve"> баллов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.  </w:t>
      </w:r>
      <w:r>
        <w:rPr>
          <w:rFonts w:eastAsia="Times New Roman" w:cs="Times New Roman"/>
          <w:b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18 (2,74%) </w:t>
      </w:r>
      <w:r>
        <w:rPr>
          <w:rFonts w:eastAsia="Times New Roman" w:cs="Times New Roman"/>
          <w:sz w:val="24"/>
          <w:szCs w:val="24"/>
          <w:lang w:eastAsia="ru-RU"/>
        </w:rPr>
        <w:t xml:space="preserve">обучающихся не справились с заданиями, набрав от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0 до 4 </w:t>
      </w:r>
      <w:r>
        <w:rPr>
          <w:rFonts w:eastAsia="Times New Roman" w:cs="Times New Roman"/>
          <w:sz w:val="24"/>
          <w:szCs w:val="24"/>
          <w:lang w:eastAsia="ru-RU"/>
        </w:rPr>
        <w:t xml:space="preserve">баллов по критериям оценивания, что соответствует отметке </w:t>
      </w:r>
      <w:r>
        <w:rPr>
          <w:rFonts w:eastAsia="Times New Roman" w:cs="Times New Roman"/>
          <w:b/>
          <w:sz w:val="24"/>
          <w:szCs w:val="24"/>
          <w:lang w:eastAsia="ru-RU"/>
        </w:rPr>
        <w:t>«2»</w:t>
      </w:r>
      <w:r>
        <w:rPr>
          <w:rFonts w:eastAsia="Times New Roman" w:cs="Times New Roman"/>
          <w:sz w:val="24"/>
          <w:szCs w:val="24"/>
          <w:lang w:eastAsia="ru-RU"/>
        </w:rPr>
        <w:t xml:space="preserve"> по пятибалльной шкале. </w:t>
      </w:r>
    </w:p>
    <w:p>
      <w:pPr>
        <w:spacing w:after="0"/>
        <w:ind w:firstLine="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Данные о выполнении заданий (%) проверочной работы по истории по проверяемым элементам содержания и умениям приведены в таблице 6.</w:t>
      </w:r>
    </w:p>
    <w:p>
      <w:pPr>
        <w:pStyle w:val="5"/>
        <w:ind w:firstLine="567"/>
        <w:jc w:val="both"/>
        <w:rPr>
          <w:sz w:val="24"/>
          <w:szCs w:val="24"/>
        </w:rPr>
      </w:pPr>
    </w:p>
    <w:p>
      <w:pPr>
        <w:widowControl w:val="0"/>
        <w:autoSpaceDE w:val="0"/>
        <w:autoSpaceDN w:val="0"/>
        <w:spacing w:after="0"/>
        <w:ind w:firstLine="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>
        <w:rPr>
          <w:rFonts w:eastAsia="Times New Roman" w:cs="Times New Roman"/>
          <w:b/>
          <w:sz w:val="24"/>
          <w:szCs w:val="24"/>
          <w:lang w:eastAsia="ru-RU"/>
        </w:rPr>
        <w:t>.</w:t>
      </w:r>
      <w:r>
        <w:rPr>
          <w:rFonts w:eastAsia="Times New Roman" w:cs="Times New Roman"/>
          <w:sz w:val="24"/>
          <w:szCs w:val="24"/>
          <w:lang w:eastAsia="ru-RU"/>
        </w:rPr>
        <w:t xml:space="preserve"> С</w:t>
      </w:r>
      <w:r>
        <w:rPr>
          <w:rFonts w:eastAsia="Times New Roman" w:cs="Times New Roman"/>
          <w:b/>
          <w:sz w:val="24"/>
          <w:szCs w:val="24"/>
          <w:lang w:eastAsia="ru-RU"/>
        </w:rPr>
        <w:t>равнение отметок с отметками по журналу.</w:t>
      </w:r>
    </w:p>
    <w:p>
      <w:pPr>
        <w:tabs>
          <w:tab w:val="left" w:pos="1109"/>
        </w:tabs>
        <w:spacing w:after="0"/>
        <w:ind w:left="426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Таблица 5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954"/>
        <w:gridCol w:w="3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3430" w:type="dxa"/>
          </w:tcPr>
          <w:p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Понизили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166</w:t>
            </w:r>
          </w:p>
        </w:tc>
        <w:tc>
          <w:tcPr>
            <w:tcW w:w="3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25,27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411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62,56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spacing w:after="0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80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12,17</w:t>
            </w:r>
          </w:p>
        </w:tc>
      </w:tr>
    </w:tbl>
    <w:p>
      <w:pPr>
        <w:spacing w:after="0"/>
        <w:ind w:firstLine="567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Представленные в таблице 5 данные позволяют сравнить гистограмму распределения первичн</w:t>
      </w:r>
      <w:bookmarkStart w:id="0" w:name="_GoBack"/>
      <w:bookmarkEnd w:id="0"/>
      <w:r>
        <w:rPr>
          <w:rFonts w:eastAsia="Times New Roman" w:cs="Times New Roman"/>
          <w:sz w:val="24"/>
          <w:szCs w:val="24"/>
          <w:lang w:eastAsia="ru-RU"/>
        </w:rPr>
        <w:t xml:space="preserve">ых баллов результатов ВПР с отметками по журналу по истории и отметить, что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411 </w:t>
      </w:r>
      <w:r>
        <w:rPr>
          <w:rFonts w:eastAsia="Times New Roman" w:cs="Times New Roman"/>
          <w:sz w:val="24"/>
          <w:szCs w:val="24"/>
          <w:lang w:eastAsia="ru-RU"/>
        </w:rPr>
        <w:t xml:space="preserve">учащихся подтвердили свои оценки,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166 </w:t>
      </w:r>
      <w:r>
        <w:rPr>
          <w:rFonts w:eastAsia="Times New Roman" w:cs="Times New Roman"/>
          <w:sz w:val="24"/>
          <w:szCs w:val="24"/>
          <w:lang w:eastAsia="ru-RU"/>
        </w:rPr>
        <w:t xml:space="preserve">понизили и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80 </w:t>
      </w:r>
      <w:r>
        <w:rPr>
          <w:rFonts w:eastAsia="Times New Roman" w:cs="Times New Roman"/>
          <w:sz w:val="24"/>
          <w:szCs w:val="24"/>
          <w:lang w:eastAsia="ru-RU"/>
        </w:rPr>
        <w:t>повысили.</w:t>
      </w:r>
    </w:p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>
      <w:pPr>
        <w:spacing w:after="0"/>
        <w:ind w:firstLine="567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Таблица 6</w:t>
      </w:r>
    </w:p>
    <w:tbl>
      <w:tblPr>
        <w:tblStyle w:val="3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24"/>
        <w:gridCol w:w="438"/>
        <w:gridCol w:w="737"/>
        <w:gridCol w:w="851"/>
        <w:gridCol w:w="85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624" w:type="dxa"/>
            <w:shd w:val="clear" w:color="auto" w:fill="FFFFFF"/>
            <w:vAlign w:val="center"/>
          </w:tcPr>
          <w:p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Блоки ПООП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br w:type="textWrapping"/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</w:tcPr>
          <w:p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Макс балл</w:t>
            </w:r>
          </w:p>
        </w:tc>
        <w:tc>
          <w:tcPr>
            <w:tcW w:w="737" w:type="dxa"/>
            <w:shd w:val="clear" w:color="auto" w:fill="FFFFFF"/>
            <w:vAlign w:val="center"/>
          </w:tcPr>
          <w:p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город Уфа</w:t>
            </w:r>
          </w:p>
        </w:tc>
        <w:tc>
          <w:tcPr>
            <w:tcW w:w="851" w:type="dxa"/>
            <w:shd w:val="clear" w:color="auto" w:fill="FFFFFF"/>
            <w:vAlign w:val="center"/>
          </w:tcPr>
          <w:p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Калининский район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0" w:hRule="atLeast"/>
        </w:trPr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и всеобщей истории Нового времени</w:t>
            </w: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</w:p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59,9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64,49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67,04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60,41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71,86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78,44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81,41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81,91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52,44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56,76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60,47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60,71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53,9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57,19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64,06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64,51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5.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48,59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53,18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55,62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56,59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66,34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69,13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68,55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64,87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64,32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69,68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71,17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70,90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40,28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45,3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46,74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42,65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 xml:space="preserve">9.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 Умение оценивать правильность выполнения учебной задачи, собственные возможности ее решения. Владение опытом историко-культурного, цивилизационного подхода к оценке социальных явлений, современных глобальных процессов. Сформированность основ гражданской, этно-национальной, социальной, культурной самоидентификации личности обучающегося 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63,5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63,25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64,79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60,32</w:t>
            </w:r>
          </w:p>
        </w:tc>
      </w:tr>
    </w:tbl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Проанализировав данные таблицы 6, можно сделать вывод, что наибольшее затруднение у восьмиклассников вызвали задание № 8, его выполнили 42,65% обучающихся. Эти задание на </w:t>
      </w:r>
      <w:r>
        <w:rPr>
          <w:rFonts w:cs="Times New Roman"/>
          <w:color w:val="000000"/>
          <w:sz w:val="24"/>
          <w:szCs w:val="24"/>
        </w:rPr>
        <w:t>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Наилучшие результаты по истории обучающиеся 7 классов показали, выполняя задание 2 (максимальный балл набрали 81,91% обучающихся).</w:t>
      </w:r>
    </w:p>
    <w:p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>
      <w:pPr>
        <w:pStyle w:val="5"/>
        <w:ind w:firstLine="567"/>
        <w:jc w:val="both"/>
        <w:rPr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92E"/>
    <w:rsid w:val="000A3989"/>
    <w:rsid w:val="004E092E"/>
    <w:rsid w:val="007C3964"/>
    <w:rsid w:val="00830A4A"/>
    <w:rsid w:val="008D2A1C"/>
    <w:rsid w:val="00A00467"/>
    <w:rsid w:val="00AF6FE1"/>
    <w:rsid w:val="00C337E4"/>
    <w:rsid w:val="00DA708F"/>
    <w:rsid w:val="0D42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40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qFormat/>
    <w:uiPriority w:val="1"/>
    <w:pPr>
      <w:spacing w:after="0" w:line="240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1751</Words>
  <Characters>9984</Characters>
  <Lines>83</Lines>
  <Paragraphs>23</Paragraphs>
  <TotalTime>39</TotalTime>
  <ScaleCrop>false</ScaleCrop>
  <LinksUpToDate>false</LinksUpToDate>
  <CharactersWithSpaces>11712</CharactersWithSpaces>
  <Application>WPS Office_12.2.0.13279_F1E327BC-269C-435d-A152-05C5408002CA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2023-09-28T12:28:00Z</dcterms:created>
  <dc:creator>Татьяна</dc:creator>
  <cp:lastModifiedBy>Гульшат Гарипова</cp:lastModifiedBy>
  <dcterms:modified xsi:type="dcterms:W3CDTF">2023-11-01T18:00:49Z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1049-12.2.0.13279</vt:lpwstr>
  </property>
  <property fmtid="{D5CDD505-2E9C-101B-9397-08002B2CF9AE}" pid="3" name="ICV">
    <vt:lpwstr>673A5D2752E3446EAF58C5F8A52E9ADF_12</vt:lpwstr>
  </property>
</Properties>
</file>